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7F" w:rsidRPr="00BC5016" w:rsidRDefault="0055147F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55147F" w:rsidRPr="00BC5016" w:rsidRDefault="0055147F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55147F" w:rsidRPr="002428DB" w:rsidRDefault="0055147F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28DB">
        <w:rPr>
          <w:rFonts w:ascii="TH SarabunIT๙" w:hAnsi="TH SarabunIT๙" w:cs="TH SarabunIT๙"/>
          <w:b/>
          <w:bCs/>
          <w:sz w:val="36"/>
          <w:szCs w:val="36"/>
          <w:cs/>
        </w:rPr>
        <w:t>วิเคราะห์ผลการจัดซื้อจัดจ้างสำนักงานสาสุขอำเภอทุ่งตะโก</w:t>
      </w:r>
    </w:p>
    <w:p w:rsidR="0055147F" w:rsidRPr="002428DB" w:rsidRDefault="0055147F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428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ประจำปีงบประมาณพ.ศ. </w:t>
      </w:r>
      <w:r w:rsidR="00562156" w:rsidRPr="002428DB">
        <w:rPr>
          <w:rFonts w:ascii="TH SarabunIT๙" w:hAnsi="TH SarabunIT๙" w:cs="TH SarabunIT๙"/>
          <w:b/>
          <w:bCs/>
          <w:sz w:val="36"/>
          <w:szCs w:val="36"/>
        </w:rPr>
        <w:t>2561</w:t>
      </w:r>
    </w:p>
    <w:p w:rsidR="00562156" w:rsidRPr="00BC5016" w:rsidRDefault="005621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5147F" w:rsidRPr="00BC501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ศูนย์ปฏิบัติการต่อต้านการทุจริตของสำนักงาน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 xml:space="preserve">อำเภอทุ่งตะโก ทำการวิเคราะห์ผลการจัดซื้อจัดจ้าง สำนักงานสาสุขอำเภอทุ่งตะโก ประจำปีงบประมาณ </w:t>
      </w:r>
      <w:r w:rsidR="00562156" w:rsidRPr="00BC5016">
        <w:rPr>
          <w:rFonts w:ascii="TH SarabunIT๙" w:hAnsi="TH SarabunIT๙" w:cs="TH SarabunIT๙"/>
          <w:sz w:val="32"/>
          <w:szCs w:val="32"/>
        </w:rPr>
        <w:t>2561</w:t>
      </w:r>
      <w:r w:rsidR="0055147F" w:rsidRPr="00BC5016">
        <w:rPr>
          <w:rFonts w:ascii="TH SarabunIT๙" w:hAnsi="TH SarabunIT๙" w:cs="TH SarabunIT๙"/>
          <w:sz w:val="32"/>
          <w:szCs w:val="32"/>
        </w:rPr>
        <w:t xml:space="preserve"> </w:t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>แต่ละแผนกได้ดำเนินการจัดซื้อจัดจ้างเป็นไปตามระเบียบหลักเกณฑ์วิธีปฏิบัติและมติคณะรัฐมนตรีที่เกี่ยวข้องมีประสิทธิภาพโปร่งใส ตรวจสอบได้และหน้าฐานเดียวกันและมีการแข่งขันที่เป็นธรรมลดปัญหาการทุจริตคอรัปชั่นในกระบวนการจัดซื้อจัดจ้างตลอดจนให้เป็นไปตามเกณฑ์การประเมินคุณธรรมและความโปร่งใสในการดำเนินงานของหน่วยงานภาครัฐ (</w:t>
      </w:r>
      <w:r w:rsidR="0055147F" w:rsidRPr="00BC5016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proofErr w:type="gramStart"/>
      <w:r w:rsidR="0055147F" w:rsidRPr="00BC5016">
        <w:rPr>
          <w:rFonts w:ascii="TH SarabunIT๙" w:hAnsi="TH SarabunIT๙" w:cs="TH SarabunIT๙"/>
          <w:sz w:val="32"/>
          <w:szCs w:val="32"/>
        </w:rPr>
        <w:t xml:space="preserve">ITA </w:t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>)จากแหล่งงบประมาณดังต่อไปนี้</w:t>
      </w:r>
      <w:proofErr w:type="gramEnd"/>
    </w:p>
    <w:p w:rsidR="0055147F" w:rsidRPr="00BC501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>1 งบดำเนินงานของหน่วยงานสำนักงานสาสุขอำเภอทุ่งตะโก</w:t>
      </w:r>
    </w:p>
    <w:p w:rsidR="0055147F" w:rsidRPr="00BC501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2156" w:rsidRPr="00BC5016">
        <w:rPr>
          <w:rFonts w:ascii="TH SarabunIT๙" w:hAnsi="TH SarabunIT๙" w:cs="TH SarabunIT๙"/>
          <w:sz w:val="32"/>
          <w:szCs w:val="32"/>
        </w:rPr>
        <w:t>2</w:t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 xml:space="preserve"> เปรียบเทียบจำนวนโครงการและจำนวนงบประมาณจำแนกตามวิธีการจัดซื้อจั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>ดจ้างระหว่างปีงบประมาณ พ. ศ. 25</w:t>
      </w:r>
      <w:r w:rsidR="00562156" w:rsidRPr="00BC5016">
        <w:rPr>
          <w:rFonts w:ascii="TH SarabunIT๙" w:hAnsi="TH SarabunIT๙" w:cs="TH SarabunIT๙"/>
          <w:sz w:val="32"/>
          <w:szCs w:val="32"/>
        </w:rPr>
        <w:t>60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>-256</w:t>
      </w:r>
      <w:r w:rsidR="00562156" w:rsidRPr="00BC5016">
        <w:rPr>
          <w:rFonts w:ascii="TH SarabunIT๙" w:hAnsi="TH SarabunIT๙" w:cs="TH SarabunIT๙"/>
          <w:sz w:val="32"/>
          <w:szCs w:val="32"/>
        </w:rPr>
        <w:t>1</w:t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 xml:space="preserve"> สำหรับงบดำเนินงาน</w:t>
      </w:r>
    </w:p>
    <w:p w:rsidR="0055147F" w:rsidRPr="00BC501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2156" w:rsidRPr="00BC5016">
        <w:rPr>
          <w:rFonts w:ascii="TH SarabunIT๙" w:hAnsi="TH SarabunIT๙" w:cs="TH SarabunIT๙"/>
          <w:sz w:val="32"/>
          <w:szCs w:val="32"/>
        </w:rPr>
        <w:t>3</w:t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 xml:space="preserve"> เปรียบเทียบจำนวนโครงการและจำนวนงบประมาณจำแนกตามวิธีการจัดจ้างระหว่างปีงบประมาณ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 xml:space="preserve">      พ.</w:t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>25</w:t>
      </w:r>
      <w:r w:rsidR="00562156" w:rsidRPr="00BC5016">
        <w:rPr>
          <w:rFonts w:ascii="TH SarabunIT๙" w:hAnsi="TH SarabunIT๙" w:cs="TH SarabunIT๙"/>
          <w:sz w:val="32"/>
          <w:szCs w:val="32"/>
        </w:rPr>
        <w:t>60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>-256</w:t>
      </w:r>
      <w:r w:rsidR="00562156" w:rsidRPr="00BC5016">
        <w:rPr>
          <w:rFonts w:ascii="TH SarabunIT๙" w:hAnsi="TH SarabunIT๙" w:cs="TH SarabunIT๙"/>
          <w:sz w:val="32"/>
          <w:szCs w:val="32"/>
        </w:rPr>
        <w:t>1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2656" w:rsidRPr="00BC5016">
        <w:rPr>
          <w:rFonts w:ascii="TH SarabunIT๙" w:hAnsi="TH SarabunIT๙" w:cs="TH SarabunIT๙"/>
          <w:sz w:val="32"/>
          <w:szCs w:val="32"/>
          <w:cs/>
        </w:rPr>
        <w:t>สำหรับงบดำเนินงาน</w:t>
      </w:r>
    </w:p>
    <w:p w:rsidR="0055147F" w:rsidRPr="00BC501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 xml:space="preserve">สำนักงานสาธารณสุขอำเภอทุ่งตะโก </w:t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>ทำการวิเคราะห์ผลจัดซื้อจัดจ้าง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 xml:space="preserve">สำนักงานสาธารณสุขอำเภอทุ่งตะโก </w:t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>จะมี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>งบประมาณพ. ศ. 256</w:t>
      </w:r>
      <w:r w:rsidR="00562156" w:rsidRPr="00BC5016">
        <w:rPr>
          <w:rFonts w:ascii="TH SarabunIT๙" w:hAnsi="TH SarabunIT๙" w:cs="TH SarabunIT๙"/>
          <w:sz w:val="32"/>
          <w:szCs w:val="32"/>
        </w:rPr>
        <w:t>1</w:t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 xml:space="preserve"> ใน 2 ลักษณะคือ </w:t>
      </w:r>
    </w:p>
    <w:p w:rsidR="0055147F" w:rsidRPr="00BC501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>1 ร้อยละของจำนวนโครงการจำแนกตามวิธีการจัดซื้อ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>จัดจ้างประจำปีงบประมาณพ. ศ. 256</w:t>
      </w:r>
      <w:r w:rsidR="00562156" w:rsidRPr="00BC5016">
        <w:rPr>
          <w:rFonts w:ascii="TH SarabunIT๙" w:hAnsi="TH SarabunIT๙" w:cs="TH SarabunIT๙"/>
          <w:sz w:val="32"/>
          <w:szCs w:val="32"/>
        </w:rPr>
        <w:t>1</w:t>
      </w:r>
    </w:p>
    <w:p w:rsidR="0055147F" w:rsidRPr="00BC501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147F" w:rsidRPr="00BC5016">
        <w:rPr>
          <w:rFonts w:ascii="TH SarabunIT๙" w:hAnsi="TH SarabunIT๙" w:cs="TH SarabunIT๙"/>
          <w:sz w:val="32"/>
          <w:szCs w:val="32"/>
          <w:cs/>
        </w:rPr>
        <w:t>2 ร้อยละของจำนวนงบประมาณจำแนกตามวิธีการจัดซื้อ</w:t>
      </w:r>
      <w:r w:rsidR="00562156" w:rsidRPr="00BC5016">
        <w:rPr>
          <w:rFonts w:ascii="TH SarabunIT๙" w:hAnsi="TH SarabunIT๙" w:cs="TH SarabunIT๙"/>
          <w:sz w:val="32"/>
          <w:szCs w:val="32"/>
          <w:cs/>
        </w:rPr>
        <w:t>จัดจ้างประจำปีงบประมาณพ. ศ. 256</w:t>
      </w:r>
      <w:r w:rsidR="00562156" w:rsidRPr="00BC5016">
        <w:rPr>
          <w:rFonts w:ascii="TH SarabunIT๙" w:hAnsi="TH SarabunIT๙" w:cs="TH SarabunIT๙"/>
          <w:sz w:val="32"/>
          <w:szCs w:val="32"/>
        </w:rPr>
        <w:t>1</w:t>
      </w:r>
    </w:p>
    <w:p w:rsidR="003674B5" w:rsidRPr="00BC5016" w:rsidRDefault="003674B5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74B5" w:rsidRPr="00BC5016" w:rsidRDefault="003674B5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74B5" w:rsidRPr="00BC5016" w:rsidRDefault="003674B5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1D2D" w:rsidRPr="00BC5016" w:rsidRDefault="00391D2D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74B5" w:rsidRPr="00BC5016" w:rsidRDefault="003674B5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74B5" w:rsidRPr="00BC5016" w:rsidRDefault="003674B5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F07829" w:rsidRDefault="00F07829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F07829" w:rsidSect="00F46FCE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F07829" w:rsidRPr="009119B5" w:rsidRDefault="00F07829" w:rsidP="00F07829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14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ตารางรายงานการจัดซื้อจัดจ้าง งบดำเนินงานสำนักงานสาธารณสุขอำเภอทุ่งตะโก</w:t>
      </w:r>
      <w:r w:rsidRPr="003A14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14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 w:rsidRPr="003A14BF">
        <w:rPr>
          <w:rFonts w:ascii="TH SarabunIT๙" w:hAnsi="TH SarabunIT๙" w:cs="TH SarabunIT๙"/>
          <w:b/>
          <w:bCs/>
          <w:sz w:val="32"/>
          <w:szCs w:val="32"/>
        </w:rPr>
        <w:t>2560 - 2561</w:t>
      </w:r>
    </w:p>
    <w:p w:rsidR="00F07829" w:rsidRPr="00C56B1D" w:rsidRDefault="00F07829" w:rsidP="00F07829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6B1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รายงานการจัดซื้อจัดจ้าง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tbl>
      <w:tblPr>
        <w:tblStyle w:val="a6"/>
        <w:tblW w:w="0" w:type="auto"/>
        <w:tblLayout w:type="fixed"/>
        <w:tblLook w:val="04A0"/>
      </w:tblPr>
      <w:tblGrid>
        <w:gridCol w:w="2802"/>
        <w:gridCol w:w="708"/>
        <w:gridCol w:w="1276"/>
        <w:gridCol w:w="709"/>
        <w:gridCol w:w="1276"/>
        <w:gridCol w:w="567"/>
        <w:gridCol w:w="1275"/>
        <w:gridCol w:w="567"/>
        <w:gridCol w:w="1276"/>
        <w:gridCol w:w="709"/>
        <w:gridCol w:w="1267"/>
        <w:gridCol w:w="576"/>
        <w:gridCol w:w="1166"/>
      </w:tblGrid>
      <w:tr w:rsidR="00F07829" w:rsidRPr="00C56B1D" w:rsidTr="00A82470">
        <w:tc>
          <w:tcPr>
            <w:tcW w:w="2802" w:type="dxa"/>
            <w:vMerge w:val="restart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4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วิธีตกลงราคา</w:t>
            </w:r>
          </w:p>
        </w:tc>
        <w:tc>
          <w:tcPr>
            <w:tcW w:w="1985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วิธีสอบราคา</w:t>
            </w:r>
          </w:p>
        </w:tc>
        <w:tc>
          <w:tcPr>
            <w:tcW w:w="1842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วิธีประกวดราคาด้วยวิธีการทางอิเลคทรอนิกส์</w:t>
            </w:r>
          </w:p>
        </w:tc>
        <w:tc>
          <w:tcPr>
            <w:tcW w:w="1843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976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วิธีกรณีวิเศษ</w:t>
            </w:r>
          </w:p>
        </w:tc>
        <w:tc>
          <w:tcPr>
            <w:tcW w:w="1742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07829" w:rsidRPr="00C56B1D" w:rsidTr="00A82470">
        <w:tc>
          <w:tcPr>
            <w:tcW w:w="2802" w:type="dxa"/>
            <w:vMerge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76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9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76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567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75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567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76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9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67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576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166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ธันวาคม 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257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257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มกราคม 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กุมภาพันธ์ 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530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530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มีนาคม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360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เมษายน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347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347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พฤษภาคม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276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276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มิถุนายน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430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430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กรกฎาคม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สิงหาคม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827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827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กันยายน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560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560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234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837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234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837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C56B1D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7829" w:rsidRDefault="00F07829" w:rsidP="00F078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F07829" w:rsidRDefault="00F07829" w:rsidP="00F07829">
      <w:pPr>
        <w:tabs>
          <w:tab w:val="left" w:pos="851"/>
        </w:tabs>
        <w:rPr>
          <w:rFonts w:ascii="TH SarabunPSK" w:hAnsi="TH SarabunPSK" w:cs="TH SarabunPSK" w:hint="cs"/>
          <w:sz w:val="32"/>
          <w:szCs w:val="32"/>
        </w:rPr>
      </w:pPr>
    </w:p>
    <w:p w:rsidR="00F07829" w:rsidRDefault="00F07829" w:rsidP="00F078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F07829" w:rsidRPr="00C56B1D" w:rsidRDefault="00F07829" w:rsidP="00F07829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6B1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รายงานการจัดซื้อจัดจ้าง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tbl>
      <w:tblPr>
        <w:tblStyle w:val="a6"/>
        <w:tblW w:w="0" w:type="auto"/>
        <w:tblLayout w:type="fixed"/>
        <w:tblLook w:val="04A0"/>
      </w:tblPr>
      <w:tblGrid>
        <w:gridCol w:w="2802"/>
        <w:gridCol w:w="708"/>
        <w:gridCol w:w="1276"/>
        <w:gridCol w:w="709"/>
        <w:gridCol w:w="1276"/>
        <w:gridCol w:w="567"/>
        <w:gridCol w:w="1275"/>
        <w:gridCol w:w="567"/>
        <w:gridCol w:w="1276"/>
        <w:gridCol w:w="709"/>
        <w:gridCol w:w="1267"/>
        <w:gridCol w:w="576"/>
        <w:gridCol w:w="1166"/>
      </w:tblGrid>
      <w:tr w:rsidR="00F07829" w:rsidRPr="00C56B1D" w:rsidTr="00A82470">
        <w:tc>
          <w:tcPr>
            <w:tcW w:w="2802" w:type="dxa"/>
            <w:vMerge w:val="restart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4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วิธีตกลงราคา</w:t>
            </w:r>
          </w:p>
        </w:tc>
        <w:tc>
          <w:tcPr>
            <w:tcW w:w="1985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วิธีสอบราคา</w:t>
            </w:r>
          </w:p>
        </w:tc>
        <w:tc>
          <w:tcPr>
            <w:tcW w:w="1842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วิธีประกวดราคาด้วยวิธีการทางอิเลคทรอนิกส์</w:t>
            </w:r>
          </w:p>
        </w:tc>
        <w:tc>
          <w:tcPr>
            <w:tcW w:w="1843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976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วิธีกรณีวิเศษ</w:t>
            </w:r>
          </w:p>
        </w:tc>
        <w:tc>
          <w:tcPr>
            <w:tcW w:w="1742" w:type="dxa"/>
            <w:gridSpan w:val="2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07829" w:rsidRPr="00C56B1D" w:rsidTr="00A82470">
        <w:tc>
          <w:tcPr>
            <w:tcW w:w="2802" w:type="dxa"/>
            <w:vMerge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76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9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76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567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75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567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76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9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67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576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166" w:type="dxa"/>
            <w:vAlign w:val="center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ธันวาคม 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มกราคม 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76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76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กุมภาพันธ์ 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421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421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มีนาคม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เมษายน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พฤษภาคม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มิถุนายน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703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703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กรกฎาคม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สิงหาคม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312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312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กันยายน</w:t>
            </w: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6B1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F65217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096</w:t>
            </w:r>
          </w:p>
        </w:tc>
      </w:tr>
      <w:tr w:rsidR="00F07829" w:rsidRPr="00C56B1D" w:rsidTr="00A82470">
        <w:tc>
          <w:tcPr>
            <w:tcW w:w="2802" w:type="dxa"/>
          </w:tcPr>
          <w:p w:rsidR="00F07829" w:rsidRPr="00C56B1D" w:rsidRDefault="00F07829" w:rsidP="00A8247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6" w:type="dxa"/>
          </w:tcPr>
          <w:p w:rsidR="00F07829" w:rsidRPr="00C56B1D" w:rsidRDefault="00F07829" w:rsidP="00A8247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7829" w:rsidRDefault="00F07829" w:rsidP="00F07829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829" w:rsidRDefault="00F07829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829" w:rsidRDefault="00F07829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829" w:rsidRDefault="00F07829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829" w:rsidRDefault="00F07829" w:rsidP="00F07829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F07829" w:rsidSect="00F07829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07829" w:rsidRDefault="00F07829" w:rsidP="00F07829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829" w:rsidRDefault="00F07829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829" w:rsidRDefault="00F07829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829" w:rsidRDefault="00F07829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674B5" w:rsidRPr="00BC5016" w:rsidRDefault="004F2B0F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5016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แผนภูมิเปรียบเทียบจำนวนโครงการและจำนวนงบประมาณจำแนกตามวิธีการจัดซื้อจดจ้าง  ระหว่างปีงบประมาณ พ</w:t>
      </w:r>
      <w:r w:rsidRPr="00BC501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C501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391D2D" w:rsidRPr="00BC5016">
        <w:rPr>
          <w:rFonts w:ascii="TH SarabunIT๙" w:hAnsi="TH SarabunIT๙" w:cs="TH SarabunIT๙"/>
          <w:b/>
          <w:bCs/>
          <w:sz w:val="32"/>
          <w:szCs w:val="32"/>
        </w:rPr>
        <w:t>. 2560 – 2561</w:t>
      </w:r>
      <w:r w:rsidRPr="00BC50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5016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สำหรับงบดำเนินการ</w:t>
      </w:r>
    </w:p>
    <w:p w:rsidR="005E7147" w:rsidRPr="00BC5016" w:rsidRDefault="005E7147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391D2D" w:rsidRPr="00BC5016" w:rsidRDefault="005E7147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BC5016"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>
            <wp:extent cx="6000750" cy="3482975"/>
            <wp:effectExtent l="19050" t="0" r="19050" b="3175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74B5" w:rsidRPr="00BC5016" w:rsidRDefault="003674B5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9B2271" w:rsidRP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3B2656">
        <w:rPr>
          <w:rFonts w:ascii="TH SarabunIT๙" w:hAnsi="TH SarabunIT๙" w:cs="TH SarabunIT๙"/>
          <w:sz w:val="24"/>
          <w:szCs w:val="24"/>
          <w:cs/>
        </w:rPr>
        <w:t>แผนภูมิ</w:t>
      </w:r>
      <w:r w:rsidRPr="003B2656">
        <w:rPr>
          <w:rFonts w:ascii="TH SarabunIT๙" w:hAnsi="TH SarabunIT๙" w:cs="TH SarabunIT๙" w:hint="cs"/>
          <w:sz w:val="24"/>
          <w:szCs w:val="24"/>
          <w:cs/>
        </w:rPr>
        <w:t>ที่</w:t>
      </w:r>
      <w:r w:rsidR="004262BA" w:rsidRPr="003B2656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4262BA" w:rsidRPr="003B2656">
        <w:rPr>
          <w:rFonts w:ascii="TH SarabunIT๙" w:hAnsi="TH SarabunIT๙" w:cs="TH SarabunIT๙"/>
          <w:sz w:val="24"/>
          <w:szCs w:val="24"/>
        </w:rPr>
        <w:t xml:space="preserve">1 </w:t>
      </w:r>
      <w:proofErr w:type="gramStart"/>
      <w:r w:rsidR="005E7147" w:rsidRPr="003B2656">
        <w:rPr>
          <w:rFonts w:ascii="TH SarabunIT๙" w:hAnsi="TH SarabunIT๙" w:cs="TH SarabunIT๙"/>
          <w:sz w:val="24"/>
          <w:szCs w:val="24"/>
          <w:cs/>
        </w:rPr>
        <w:t>แผนภูมิเปรียบเทียบจำนวนโครงการจำแนกตามวิธีการจัดซื้อจดจ้าง  ระหว่างปีงบประมาณ</w:t>
      </w:r>
      <w:proofErr w:type="gramEnd"/>
      <w:r w:rsidR="005E7147" w:rsidRPr="003B2656">
        <w:rPr>
          <w:rFonts w:ascii="TH SarabunIT๙" w:hAnsi="TH SarabunIT๙" w:cs="TH SarabunIT๙"/>
          <w:sz w:val="24"/>
          <w:szCs w:val="24"/>
          <w:cs/>
        </w:rPr>
        <w:t xml:space="preserve"> พ</w:t>
      </w:r>
      <w:r w:rsidR="005E7147" w:rsidRPr="003B2656">
        <w:rPr>
          <w:rFonts w:ascii="TH SarabunIT๙" w:hAnsi="TH SarabunIT๙" w:cs="TH SarabunIT๙"/>
          <w:sz w:val="24"/>
          <w:szCs w:val="24"/>
        </w:rPr>
        <w:t>.</w:t>
      </w:r>
      <w:r w:rsidR="005E7147" w:rsidRPr="003B2656">
        <w:rPr>
          <w:rFonts w:ascii="TH SarabunIT๙" w:hAnsi="TH SarabunIT๙" w:cs="TH SarabunIT๙"/>
          <w:sz w:val="24"/>
          <w:szCs w:val="24"/>
          <w:cs/>
        </w:rPr>
        <w:t>ศ</w:t>
      </w:r>
      <w:r w:rsidR="005E7147" w:rsidRPr="003B2656">
        <w:rPr>
          <w:rFonts w:ascii="TH SarabunIT๙" w:hAnsi="TH SarabunIT๙" w:cs="TH SarabunIT๙"/>
          <w:sz w:val="24"/>
          <w:szCs w:val="24"/>
        </w:rPr>
        <w:t xml:space="preserve">. 2560 – 2561 </w:t>
      </w:r>
    </w:p>
    <w:p w:rsidR="005E7147" w:rsidRPr="003B2656" w:rsidRDefault="005E7147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3B2656">
        <w:rPr>
          <w:rFonts w:ascii="TH SarabunIT๙" w:hAnsi="TH SarabunIT๙" w:cs="TH SarabunIT๙"/>
          <w:sz w:val="24"/>
          <w:szCs w:val="24"/>
          <w:cs/>
        </w:rPr>
        <w:t>สำหรับงบดำเนินการ</w:t>
      </w:r>
    </w:p>
    <w:p w:rsidR="003674B5" w:rsidRPr="003B2656" w:rsidRDefault="003674B5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BC5016" w:rsidRPr="00BC501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จาก</w:t>
      </w:r>
      <w:r w:rsidR="003B2656" w:rsidRPr="003B2656">
        <w:rPr>
          <w:rFonts w:ascii="TH SarabunIT๙" w:hAnsi="TH SarabunIT๙" w:cs="TH SarabunIT๙"/>
          <w:sz w:val="32"/>
          <w:szCs w:val="32"/>
          <w:cs/>
        </w:rPr>
        <w:t>แผนภูมิ</w:t>
      </w:r>
      <w:r w:rsidR="00BC5016" w:rsidRPr="00BC501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ที่ </w:t>
      </w:r>
      <w:r w:rsidR="00BC5016" w:rsidRPr="00BC5016">
        <w:rPr>
          <w:rFonts w:ascii="TH SarabunIT๙" w:hAnsi="TH SarabunIT๙" w:cs="TH SarabunIT๙"/>
          <w:spacing w:val="2"/>
          <w:sz w:val="32"/>
          <w:szCs w:val="32"/>
        </w:rPr>
        <w:t xml:space="preserve">1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แสดงร้อยละของ</w:t>
      </w:r>
      <w:r w:rsidR="00BC5016" w:rsidRPr="00BC5016">
        <w:rPr>
          <w:rFonts w:ascii="TH SarabunIT๙" w:hAnsi="TH SarabunIT๙" w:cs="TH SarabunIT๙"/>
          <w:sz w:val="32"/>
          <w:szCs w:val="32"/>
          <w:cs/>
        </w:rPr>
        <w:t>จำนวนโครงการ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จำแนกตามวิธีการจัดซื้อจัดจ้าง ประจำ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ปีงบประมาณ พ.ศ. </w:t>
      </w:r>
      <w:r w:rsidR="00BC5016" w:rsidRPr="00BC5016">
        <w:rPr>
          <w:rFonts w:ascii="TH SarabunIT๙" w:hAnsi="TH SarabunIT๙" w:cs="TH SarabunIT๙"/>
          <w:sz w:val="32"/>
          <w:szCs w:val="32"/>
        </w:rPr>
        <w:t xml:space="preserve">2560 – 2561 </w:t>
      </w:r>
      <w:r w:rsidR="00BC5016" w:rsidRPr="00BC5016">
        <w:rPr>
          <w:rFonts w:ascii="TH SarabunIT๙" w:hAnsi="TH SarabunIT๙" w:cs="TH SarabunIT๙"/>
          <w:sz w:val="32"/>
          <w:szCs w:val="32"/>
          <w:cs/>
        </w:rPr>
        <w:t>สำหรับงบดำเนินการ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พบว่าในปีงบประมาณ พ.ศ. 25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60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สำนักงานสาธารณสุขอำเภอทุ่งตะโก 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ได้ดำเนินการจัดซื้อจัดจ้างมีจำนวนทั้งสิ้น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</w:rPr>
        <w:t>37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ครั้ง โดยใช้วิธีการจัดซื้อจัดจ้าง แบบตกลงราคา คิดเป็นร้อยละ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</w:rPr>
        <w:t>100</w:t>
      </w:r>
      <w:r w:rsidR="00BC5016">
        <w:rPr>
          <w:rFonts w:ascii="TH SarabunIT๙" w:hAnsi="TH SarabunIT๙" w:cs="TH SarabunIT๙"/>
          <w:sz w:val="24"/>
          <w:szCs w:val="24"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ในปีงบประมาณ พ.ศ. 25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</w:rPr>
        <w:t>6</w:t>
      </w:r>
      <w:r w:rsidR="00BC5016">
        <w:rPr>
          <w:rFonts w:ascii="TH SarabunIT๙" w:hAnsi="TH SarabunIT๙" w:cs="TH SarabunIT๙"/>
          <w:spacing w:val="2"/>
          <w:sz w:val="32"/>
          <w:szCs w:val="32"/>
        </w:rPr>
        <w:t>1</w:t>
      </w:r>
      <w:r w:rsidR="00BC5016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สำนักงานสาธารณสุขอำเภอทุ่งตะโก 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ได้ดำเนินการจัดซื้อจัดจ้างมีจำนวนทั้งสิ้น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BC5016">
        <w:rPr>
          <w:rFonts w:ascii="TH SarabunIT๙" w:hAnsi="TH SarabunIT๙" w:cs="TH SarabunIT๙"/>
          <w:spacing w:val="2"/>
          <w:sz w:val="32"/>
          <w:szCs w:val="32"/>
        </w:rPr>
        <w:t xml:space="preserve">35 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>ครั้ง</w:t>
      </w:r>
      <w:r w:rsidR="00BC5016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โดยใช้วิธีการจัดซื้อจัดจ้าง แบบ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>เฉพาะเจาะจง</w:t>
      </w:r>
      <w:r w:rsidR="00BC5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ราคา คิดเป็นร้อยละ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</w:rPr>
        <w:t>100</w:t>
      </w:r>
    </w:p>
    <w:p w:rsidR="00BC5016" w:rsidRPr="00BC5016" w:rsidRDefault="00BC501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3674B5" w:rsidRPr="00BC5016" w:rsidRDefault="003674B5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3674B5" w:rsidRPr="00BC5016" w:rsidRDefault="005E7147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BC5016"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62BA" w:rsidRPr="00BC501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3B2656">
        <w:rPr>
          <w:rFonts w:ascii="TH SarabunIT๙" w:hAnsi="TH SarabunIT๙" w:cs="TH SarabunIT๙"/>
          <w:sz w:val="24"/>
          <w:szCs w:val="24"/>
          <w:cs/>
        </w:rPr>
        <w:t>แผนภูมิ</w:t>
      </w:r>
      <w:r w:rsidRPr="003B2656">
        <w:rPr>
          <w:rFonts w:ascii="TH SarabunIT๙" w:hAnsi="TH SarabunIT๙" w:cs="TH SarabunIT๙" w:hint="cs"/>
          <w:sz w:val="24"/>
          <w:szCs w:val="24"/>
          <w:cs/>
        </w:rPr>
        <w:t>ที่</w:t>
      </w:r>
      <w:r w:rsidR="004262BA" w:rsidRPr="00BC5016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4262BA" w:rsidRPr="00BC5016">
        <w:rPr>
          <w:rFonts w:ascii="TH SarabunIT๙" w:hAnsi="TH SarabunIT๙" w:cs="TH SarabunIT๙"/>
          <w:sz w:val="24"/>
          <w:szCs w:val="24"/>
        </w:rPr>
        <w:t xml:space="preserve">2 </w:t>
      </w:r>
      <w:proofErr w:type="gramStart"/>
      <w:r w:rsidR="00C74A79" w:rsidRPr="00BC5016">
        <w:rPr>
          <w:rFonts w:ascii="TH SarabunIT๙" w:hAnsi="TH SarabunIT๙" w:cs="TH SarabunIT๙"/>
          <w:sz w:val="24"/>
          <w:szCs w:val="24"/>
          <w:cs/>
        </w:rPr>
        <w:t>แผนภูมิเปรียบเทียบจำนวนงบประมาณจำแนกตามวิธีการจัดซื้อจดจ้าง  ระหว่างปีงบประมาณ</w:t>
      </w:r>
      <w:proofErr w:type="gramEnd"/>
      <w:r w:rsidR="00C74A79" w:rsidRPr="00BC5016">
        <w:rPr>
          <w:rFonts w:ascii="TH SarabunIT๙" w:hAnsi="TH SarabunIT๙" w:cs="TH SarabunIT๙"/>
          <w:sz w:val="24"/>
          <w:szCs w:val="24"/>
          <w:cs/>
        </w:rPr>
        <w:t xml:space="preserve"> พ</w:t>
      </w:r>
      <w:r w:rsidR="00C74A79" w:rsidRPr="00BC5016">
        <w:rPr>
          <w:rFonts w:ascii="TH SarabunIT๙" w:hAnsi="TH SarabunIT๙" w:cs="TH SarabunIT๙"/>
          <w:sz w:val="24"/>
          <w:szCs w:val="24"/>
        </w:rPr>
        <w:t>.</w:t>
      </w:r>
      <w:r w:rsidR="00C74A79" w:rsidRPr="00BC5016">
        <w:rPr>
          <w:rFonts w:ascii="TH SarabunIT๙" w:hAnsi="TH SarabunIT๙" w:cs="TH SarabunIT๙"/>
          <w:sz w:val="24"/>
          <w:szCs w:val="24"/>
          <w:cs/>
        </w:rPr>
        <w:t>ศ</w:t>
      </w:r>
      <w:r w:rsidR="00C74A79" w:rsidRPr="00BC5016">
        <w:rPr>
          <w:rFonts w:ascii="TH SarabunIT๙" w:hAnsi="TH SarabunIT๙" w:cs="TH SarabunIT๙"/>
          <w:sz w:val="24"/>
          <w:szCs w:val="24"/>
        </w:rPr>
        <w:t>. 2560 – 2561</w:t>
      </w:r>
    </w:p>
    <w:p w:rsidR="004F2B0F" w:rsidRPr="00BC5016" w:rsidRDefault="00C74A79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BC5016">
        <w:rPr>
          <w:rFonts w:ascii="TH SarabunIT๙" w:hAnsi="TH SarabunIT๙" w:cs="TH SarabunIT๙"/>
          <w:sz w:val="24"/>
          <w:szCs w:val="24"/>
        </w:rPr>
        <w:t xml:space="preserve"> </w:t>
      </w:r>
      <w:r w:rsidRPr="00BC5016">
        <w:rPr>
          <w:rFonts w:ascii="TH SarabunIT๙" w:hAnsi="TH SarabunIT๙" w:cs="TH SarabunIT๙"/>
          <w:sz w:val="24"/>
          <w:szCs w:val="24"/>
          <w:cs/>
        </w:rPr>
        <w:t>สำหรับงบดำเนินการ</w:t>
      </w:r>
    </w:p>
    <w:p w:rsidR="004262BA" w:rsidRPr="00BC5016" w:rsidRDefault="004262BA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:rsidR="004262BA" w:rsidRPr="00BC5016" w:rsidRDefault="004262BA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:rsidR="00BC501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BC5016" w:rsidRPr="003B265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จาก</w:t>
      </w:r>
      <w:r w:rsidR="003B2656" w:rsidRPr="003B2656">
        <w:rPr>
          <w:rFonts w:ascii="TH SarabunIT๙" w:hAnsi="TH SarabunIT๙" w:cs="TH SarabunIT๙"/>
          <w:sz w:val="32"/>
          <w:szCs w:val="32"/>
          <w:cs/>
        </w:rPr>
        <w:t>แผนภูมิ</w:t>
      </w:r>
      <w:r w:rsidR="003B2656" w:rsidRPr="003B265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C5016" w:rsidRPr="003B265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BC5016" w:rsidRPr="003B2656">
        <w:rPr>
          <w:rFonts w:ascii="TH SarabunIT๙" w:hAnsi="TH SarabunIT๙" w:cs="TH SarabunIT๙"/>
          <w:spacing w:val="2"/>
          <w:sz w:val="32"/>
          <w:szCs w:val="32"/>
        </w:rPr>
        <w:t>2</w:t>
      </w:r>
      <w:r w:rsidR="00BC5016" w:rsidRPr="00BC5016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แสดงร้อยละของ</w:t>
      </w:r>
      <w:r w:rsidR="00BC5016" w:rsidRPr="00BC5016">
        <w:rPr>
          <w:rFonts w:ascii="TH SarabunIT๙" w:hAnsi="TH SarabunIT๙" w:cs="TH SarabunIT๙"/>
          <w:sz w:val="32"/>
          <w:szCs w:val="32"/>
          <w:cs/>
        </w:rPr>
        <w:t>จำนวนงบประมาณ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จำแนกตามวิธีการจัดซื้อจัดจ้าง ประจำ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ปีงบประมาณ พ.ศ. </w:t>
      </w:r>
      <w:r w:rsidR="00BC5016" w:rsidRPr="00BC5016">
        <w:rPr>
          <w:rFonts w:ascii="TH SarabunIT๙" w:hAnsi="TH SarabunIT๙" w:cs="TH SarabunIT๙"/>
          <w:sz w:val="32"/>
          <w:szCs w:val="32"/>
        </w:rPr>
        <w:t xml:space="preserve">2560 – 2561 </w:t>
      </w:r>
      <w:r w:rsidR="00BC5016" w:rsidRPr="00BC5016">
        <w:rPr>
          <w:rFonts w:ascii="TH SarabunIT๙" w:hAnsi="TH SarabunIT๙" w:cs="TH SarabunIT๙"/>
          <w:sz w:val="32"/>
          <w:szCs w:val="32"/>
          <w:cs/>
        </w:rPr>
        <w:t>สำหรับงบดำเนินการ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พบว่าในปีงบประมาณ พ.ศ. 25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60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สำนักงานสาธารณสุขอำเภอทุ่งตะโก ได้ดำเนินการจัดซื้อจัดจ้างมีจำนวนทั้งสิ้น </w:t>
      </w:r>
      <w:r w:rsidR="00053E41" w:rsidRPr="00053E41">
        <w:rPr>
          <w:rFonts w:ascii="TH SarabunIT๙" w:hAnsi="TH SarabunIT๙" w:cs="TH SarabunIT๙"/>
          <w:spacing w:val="2"/>
          <w:sz w:val="32"/>
          <w:szCs w:val="32"/>
        </w:rPr>
        <w:t>234</w:t>
      </w:r>
      <w:r w:rsidR="00053E41">
        <w:rPr>
          <w:rFonts w:ascii="TH SarabunIT๙" w:hAnsi="TH SarabunIT๙" w:cs="TH SarabunIT๙" w:hint="cs"/>
          <w:spacing w:val="2"/>
          <w:sz w:val="32"/>
          <w:szCs w:val="32"/>
          <w:cs/>
        </w:rPr>
        <w:t>,</w:t>
      </w:r>
      <w:r w:rsidR="00053E41" w:rsidRPr="00053E41">
        <w:rPr>
          <w:rFonts w:ascii="TH SarabunIT๙" w:hAnsi="TH SarabunIT๙" w:cs="TH SarabunIT๙"/>
          <w:spacing w:val="2"/>
          <w:sz w:val="32"/>
          <w:szCs w:val="32"/>
        </w:rPr>
        <w:t>837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053E41">
        <w:rPr>
          <w:rFonts w:ascii="TH SarabunIT๙" w:hAnsi="TH SarabunIT๙" w:cs="TH SarabunIT๙" w:hint="cs"/>
          <w:spacing w:val="2"/>
          <w:sz w:val="32"/>
          <w:szCs w:val="32"/>
          <w:cs/>
        </w:rPr>
        <w:t>บาท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 โดยใช้วิธีการจัดซื้อจัดจ้าง แบบตกลงราคา คิดเป็นร้อยละ </w:t>
      </w:r>
      <w:r w:rsidR="00053E41">
        <w:rPr>
          <w:rFonts w:ascii="TH SarabunIT๙" w:hAnsi="TH SarabunIT๙" w:cs="TH SarabunIT๙"/>
          <w:spacing w:val="2"/>
          <w:sz w:val="32"/>
          <w:szCs w:val="32"/>
        </w:rPr>
        <w:t xml:space="preserve">90.32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ในปีงบประมาณ พ.ศ. 25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</w:rPr>
        <w:t>6</w:t>
      </w:r>
      <w:r w:rsidR="00BC5016">
        <w:rPr>
          <w:rFonts w:ascii="TH SarabunIT๙" w:hAnsi="TH SarabunIT๙" w:cs="TH SarabunIT๙"/>
          <w:spacing w:val="2"/>
          <w:sz w:val="32"/>
          <w:szCs w:val="32"/>
        </w:rPr>
        <w:t>1</w:t>
      </w:r>
      <w:r w:rsidR="00BC5016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สำนักงานสาธารณสุขอำเภอทุ่งตะโก 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053E4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ได้ดำเนินการจัดซื้อจัดจ้างมีจำนวนทั้งสิ้น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053E41" w:rsidRPr="00053E41">
        <w:rPr>
          <w:rFonts w:ascii="TH SarabunIT๙" w:hAnsi="TH SarabunIT๙" w:cs="TH SarabunIT๙"/>
          <w:spacing w:val="2"/>
          <w:sz w:val="32"/>
          <w:szCs w:val="32"/>
        </w:rPr>
        <w:t>306</w:t>
      </w:r>
      <w:r w:rsidR="00053E41">
        <w:rPr>
          <w:rFonts w:ascii="TH SarabunIT๙" w:hAnsi="TH SarabunIT๙" w:cs="TH SarabunIT๙" w:hint="cs"/>
          <w:spacing w:val="2"/>
          <w:sz w:val="32"/>
          <w:szCs w:val="32"/>
          <w:cs/>
        </w:rPr>
        <w:t>,</w:t>
      </w:r>
      <w:r w:rsidR="00053E41" w:rsidRPr="00053E41">
        <w:rPr>
          <w:rFonts w:ascii="TH SarabunIT๙" w:hAnsi="TH SarabunIT๙" w:cs="TH SarabunIT๙"/>
          <w:spacing w:val="2"/>
          <w:sz w:val="32"/>
          <w:szCs w:val="32"/>
        </w:rPr>
        <w:t>096</w:t>
      </w:r>
      <w:r w:rsidR="00053E41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053E4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บาท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โดยใช้วิธีการจัดซื้อจัดจ้าง แบบ</w:t>
      </w:r>
      <w:r w:rsidR="00BC5016">
        <w:rPr>
          <w:rFonts w:ascii="TH SarabunIT๙" w:hAnsi="TH SarabunIT๙" w:cs="TH SarabunIT๙" w:hint="cs"/>
          <w:spacing w:val="2"/>
          <w:sz w:val="32"/>
          <w:szCs w:val="32"/>
          <w:cs/>
        </w:rPr>
        <w:t>เฉพาะเจาะจง</w:t>
      </w:r>
      <w:r w:rsidR="00BC5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ราคา คิดเป็นร้อยละ </w:t>
      </w:r>
      <w:r w:rsidR="00BC5016" w:rsidRPr="00BC5016">
        <w:rPr>
          <w:rFonts w:ascii="TH SarabunIT๙" w:eastAsia="Calibri" w:hAnsi="TH SarabunIT๙" w:cs="TH SarabunIT๙"/>
          <w:spacing w:val="2"/>
          <w:sz w:val="32"/>
          <w:szCs w:val="32"/>
        </w:rPr>
        <w:t>100</w:t>
      </w:r>
    </w:p>
    <w:p w:rsidR="00053E41" w:rsidRDefault="00053E41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B2656" w:rsidRPr="003B2656" w:rsidRDefault="00112704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lastRenderedPageBreak/>
        <w:t xml:space="preserve">        </w:t>
      </w:r>
      <w:r w:rsidR="003B2656" w:rsidRPr="00735026">
        <w:rPr>
          <w:rFonts w:ascii="TH SarabunIT๙" w:eastAsia="Calibri" w:hAnsi="TH SarabunIT๙" w:cs="TH SarabunIT๙"/>
          <w:b/>
          <w:bCs/>
          <w:spacing w:val="2"/>
          <w:sz w:val="32"/>
          <w:szCs w:val="32"/>
          <w:cs/>
        </w:rPr>
        <w:t>ตารางที่ 1</w:t>
      </w:r>
      <w:r w:rsidR="003B2656">
        <w:rPr>
          <w:rFonts w:ascii="TH SarabunIT๙" w:eastAsia="Calibri" w:hAnsi="TH SarabunIT๙" w:cs="TH SarabunIT๙" w:hint="cs"/>
          <w:b/>
          <w:bCs/>
          <w:spacing w:val="2"/>
          <w:sz w:val="32"/>
          <w:szCs w:val="32"/>
          <w:cs/>
        </w:rPr>
        <w:t xml:space="preserve">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แสดงร้อยละของจำแนกตามวิธีการจัดซื้อจัดจ้าง ประจำปีงบประมาณ พ.ศ. </w:t>
      </w:r>
      <w:r w:rsidR="003B2656">
        <w:rPr>
          <w:rFonts w:ascii="TH SarabunIT๙" w:hAnsi="TH SarabunIT๙" w:cs="TH SarabunIT๙"/>
          <w:spacing w:val="2"/>
          <w:sz w:val="32"/>
          <w:szCs w:val="32"/>
        </w:rPr>
        <w:t>2561</w:t>
      </w:r>
    </w:p>
    <w:tbl>
      <w:tblPr>
        <w:tblW w:w="9497" w:type="dxa"/>
        <w:tblInd w:w="250" w:type="dxa"/>
        <w:tblLook w:val="04A0"/>
      </w:tblPr>
      <w:tblGrid>
        <w:gridCol w:w="1250"/>
        <w:gridCol w:w="1443"/>
        <w:gridCol w:w="1150"/>
        <w:gridCol w:w="2791"/>
        <w:gridCol w:w="1304"/>
        <w:gridCol w:w="1559"/>
      </w:tblGrid>
      <w:tr w:rsidR="003B2656" w:rsidRPr="00735026" w:rsidTr="00112704">
        <w:trPr>
          <w:trHeight w:val="420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3B2656" w:rsidRPr="00735026" w:rsidTr="00112704">
        <w:trPr>
          <w:trHeight w:val="126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ประกวดราคาด้วยวิธีการทาง</w:t>
            </w: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</w:tr>
      <w:tr w:rsidR="003B2656" w:rsidRPr="00735026" w:rsidTr="00112704">
        <w:trPr>
          <w:trHeight w:val="435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3B2656" w:rsidRPr="00735026" w:rsidTr="00112704">
        <w:trPr>
          <w:trHeight w:val="7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B2656" w:rsidRPr="0073502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</w:p>
    <w:p w:rsidR="003B2656" w:rsidRPr="00112704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จากตาราง</w:t>
      </w:r>
      <w:r w:rsidR="0011270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ที่ </w:t>
      </w:r>
      <w:r w:rsidR="00112704">
        <w:rPr>
          <w:rFonts w:ascii="TH SarabunIT๙" w:hAnsi="TH SarabunIT๙" w:cs="TH SarabunIT๙"/>
          <w:spacing w:val="2"/>
          <w:sz w:val="32"/>
          <w:szCs w:val="32"/>
        </w:rPr>
        <w:t xml:space="preserve">1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แสดงร้อยละของจำแนกตามวิธีการจัดซื้อจัดจ้าง ประจำปีงบประมาณ พ.ศ. </w:t>
      </w:r>
      <w:r w:rsidR="003B2656">
        <w:rPr>
          <w:rFonts w:ascii="TH SarabunIT๙" w:hAnsi="TH SarabunIT๙" w:cs="TH SarabunIT๙"/>
          <w:spacing w:val="2"/>
          <w:sz w:val="32"/>
          <w:szCs w:val="32"/>
        </w:rPr>
        <w:t>2561</w:t>
      </w:r>
      <w:r w:rsidR="003B2656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 xml:space="preserve">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พบว่าในปีงบประมาณ พ.ศ. 25</w:t>
      </w:r>
      <w:r w:rsidR="00271CE1">
        <w:rPr>
          <w:rFonts w:ascii="TH SarabunIT๙" w:hAnsi="TH SarabunIT๙" w:cs="TH SarabunIT๙"/>
          <w:spacing w:val="2"/>
          <w:sz w:val="32"/>
          <w:szCs w:val="32"/>
        </w:rPr>
        <w:t>61</w:t>
      </w:r>
      <w:r w:rsidR="003B2656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สำนักงานสาธารณสุขอำเภอทุ่งตะโก ได้ดำเนินการจัดซื้อจัดจ้างมีจำนวนทั้งสิ้</w:t>
      </w:r>
      <w:r w:rsidR="0011270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น </w:t>
      </w:r>
      <w:r w:rsidR="00112704">
        <w:rPr>
          <w:rFonts w:ascii="TH SarabunIT๙" w:eastAsia="Times New Roman" w:hAnsi="TH SarabunIT๙" w:cs="TH SarabunIT๙"/>
          <w:color w:val="000000"/>
          <w:sz w:val="32"/>
          <w:szCs w:val="32"/>
        </w:rPr>
        <w:t>35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ครั้ง โดยใช้วิธีการจัดซื้อจัดจ้าง แบบตกลงราคา คิดเป็นร้อยละ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</w:rPr>
        <w:t>100</w:t>
      </w:r>
    </w:p>
    <w:p w:rsidR="003B2656" w:rsidRPr="0073502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</w:p>
    <w:p w:rsidR="003B2656" w:rsidRPr="00271CE1" w:rsidRDefault="00112704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       </w:t>
      </w:r>
      <w:r w:rsidR="003B2656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ตารางที่ </w:t>
      </w:r>
      <w:proofErr w:type="gramStart"/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</w:t>
      </w:r>
      <w:r w:rsidR="003B2656">
        <w:rPr>
          <w:rFonts w:ascii="TH SarabunIT๙" w:eastAsia="Calibri" w:hAnsi="TH SarabunIT๙" w:cs="TH SarabunIT๙" w:hint="cs"/>
          <w:b/>
          <w:bCs/>
          <w:spacing w:val="2"/>
          <w:sz w:val="32"/>
          <w:szCs w:val="32"/>
          <w:cs/>
        </w:rPr>
        <w:t xml:space="preserve">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แสดงร้อยละงบประมาณ</w:t>
      </w:r>
      <w:proofErr w:type="gramEnd"/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 จำแนกตามวิธีการจัดซื้อจัดจ้าง ประจำปีงบประมาณ พ.ศ.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</w:rPr>
        <w:t>25</w:t>
      </w:r>
      <w:r w:rsidR="00271CE1">
        <w:rPr>
          <w:rFonts w:ascii="TH SarabunIT๙" w:hAnsi="TH SarabunIT๙" w:cs="TH SarabunIT๙"/>
          <w:spacing w:val="2"/>
          <w:sz w:val="32"/>
          <w:szCs w:val="32"/>
        </w:rPr>
        <w:t>61</w:t>
      </w:r>
    </w:p>
    <w:tbl>
      <w:tblPr>
        <w:tblW w:w="9660" w:type="dxa"/>
        <w:tblInd w:w="93" w:type="dxa"/>
        <w:tblLook w:val="04A0"/>
      </w:tblPr>
      <w:tblGrid>
        <w:gridCol w:w="1433"/>
        <w:gridCol w:w="1417"/>
        <w:gridCol w:w="1134"/>
        <w:gridCol w:w="2630"/>
        <w:gridCol w:w="1523"/>
        <w:gridCol w:w="1523"/>
      </w:tblGrid>
      <w:tr w:rsidR="003B2656" w:rsidRPr="00735026" w:rsidTr="00112704">
        <w:trPr>
          <w:trHeight w:val="4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CE1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  <w:r w:rsidR="00271C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</w:p>
          <w:p w:rsidR="003B2656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เงินบำรุง</w:t>
            </w:r>
            <w:r w:rsidR="003B2656"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="003B2656"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8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3B2656" w:rsidRPr="00735026" w:rsidTr="00112704">
        <w:trPr>
          <w:trHeight w:val="12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112704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ประกวดราคาด้วยวิธีการทาง</w:t>
            </w: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2656" w:rsidRPr="00735026" w:rsidRDefault="003B2656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</w:tr>
      <w:tr w:rsidR="00271CE1" w:rsidRPr="00735026" w:rsidTr="001A0148">
        <w:trPr>
          <w:trHeight w:val="58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  <w:r w:rsidRPr="00C56B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71CE1" w:rsidRPr="00735026" w:rsidTr="001A0148">
        <w:trPr>
          <w:trHeight w:val="5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66.55</w:t>
            </w:r>
            <w:r w:rsidRPr="00735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E1" w:rsidRPr="00735026" w:rsidRDefault="00271CE1" w:rsidP="002428D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B2656" w:rsidRPr="0073502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2"/>
          <w:sz w:val="16"/>
          <w:szCs w:val="16"/>
        </w:rPr>
      </w:pPr>
    </w:p>
    <w:p w:rsidR="003B2656" w:rsidRPr="00271CE1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จากตาราง</w:t>
      </w:r>
      <w:r w:rsidR="0011270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ที่ </w:t>
      </w:r>
      <w:r w:rsidR="00112704">
        <w:rPr>
          <w:rFonts w:ascii="TH SarabunIT๙" w:hAnsi="TH SarabunIT๙" w:cs="TH SarabunIT๙"/>
          <w:spacing w:val="2"/>
          <w:sz w:val="32"/>
          <w:szCs w:val="32"/>
        </w:rPr>
        <w:t xml:space="preserve">2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แสดงร้อยละงบประมาณ จำแนกตามวิธีการจัดซื้อจัดจ้าง ประจำปีงบประมาณ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พ.ศ. </w:t>
      </w:r>
      <w:r w:rsidR="00271CE1">
        <w:rPr>
          <w:rFonts w:ascii="TH SarabunIT๙" w:hAnsi="TH SarabunIT๙" w:cs="TH SarabunIT๙"/>
          <w:spacing w:val="2"/>
          <w:sz w:val="32"/>
          <w:szCs w:val="32"/>
        </w:rPr>
        <w:t>2561</w:t>
      </w:r>
      <w:r w:rsidR="00271CE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งบประมาณในภาพรวมที่ใช้ในการจัดซื้อจัดจ้างของสำนักงานสาธารณสุขอำเภอทุ่งตะโก จำนวน</w:t>
      </w:r>
      <w:r w:rsidR="00271CE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4</w:t>
      </w:r>
      <w:r w:rsidR="003B2656" w:rsidRPr="00735026">
        <w:rPr>
          <w:rFonts w:ascii="TH SarabunIT๙" w:eastAsia="Times New Roman" w:hAnsi="TH SarabunIT๙" w:cs="TH SarabunIT๙"/>
          <w:color w:val="000000"/>
          <w:sz w:val="32"/>
          <w:szCs w:val="32"/>
        </w:rPr>
        <w:t>60,000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 บาท พบว่างบประมาณที่ใช้ในการจัดซื้อจัดจ้างโดยวิธีตกลงราคาเป็นจำนวนเงินมากที่สุด</w:t>
      </w:r>
      <w:r w:rsidR="00F04FE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 คือ </w:t>
      </w:r>
      <w:r w:rsidR="00271CE1">
        <w:rPr>
          <w:rFonts w:ascii="TH SarabunIT๙" w:hAnsi="TH SarabunIT๙" w:cs="TH SarabunIT๙"/>
          <w:sz w:val="32"/>
          <w:szCs w:val="32"/>
        </w:rPr>
        <w:t>306</w:t>
      </w:r>
      <w:r w:rsidR="00271CE1" w:rsidRPr="00C56B1D">
        <w:rPr>
          <w:rFonts w:ascii="TH SarabunIT๙" w:hAnsi="TH SarabunIT๙" w:cs="TH SarabunIT๙"/>
          <w:sz w:val="32"/>
          <w:szCs w:val="32"/>
          <w:cs/>
        </w:rPr>
        <w:t>,</w:t>
      </w:r>
      <w:r w:rsidR="00271CE1">
        <w:rPr>
          <w:rFonts w:ascii="TH SarabunIT๙" w:hAnsi="TH SarabunIT๙" w:cs="TH SarabunIT๙"/>
          <w:sz w:val="32"/>
          <w:szCs w:val="32"/>
        </w:rPr>
        <w:t>096</w:t>
      </w:r>
      <w:r w:rsidR="00271CE1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บาท</w:t>
      </w:r>
      <w:r w:rsidR="00271CE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3B2656" w:rsidRPr="00735026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คิดเป็นร้อยละ </w:t>
      </w:r>
      <w:r w:rsidR="00271CE1">
        <w:rPr>
          <w:rFonts w:ascii="TH SarabunIT๙" w:eastAsia="Times New Roman" w:hAnsi="TH SarabunIT๙" w:cs="TH SarabunIT๙"/>
          <w:color w:val="000000"/>
          <w:sz w:val="32"/>
          <w:szCs w:val="32"/>
        </w:rPr>
        <w:t>66.55</w:t>
      </w:r>
    </w:p>
    <w:p w:rsidR="00053E41" w:rsidRDefault="00053E41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FE8" w:rsidRPr="00BC5016" w:rsidRDefault="00F04FE8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FE8" w:rsidRPr="002428DB" w:rsidRDefault="00F04FE8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28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บทสรุป</w:t>
      </w:r>
    </w:p>
    <w:p w:rsidR="00F04FE8" w:rsidRPr="002428DB" w:rsidRDefault="00F04FE8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28DB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และการปรับปรุงการดำเนินงานหน้าไงซื้อจัดจ้าง</w:t>
      </w:r>
    </w:p>
    <w:p w:rsidR="00F04FE8" w:rsidRPr="002428DB" w:rsidRDefault="00F04FE8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28DB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</w:t>
      </w:r>
      <w:r w:rsidRPr="002428D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42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</w:t>
      </w:r>
      <w:r w:rsidRPr="002428DB">
        <w:rPr>
          <w:rFonts w:ascii="TH SarabunIT๙" w:hAnsi="TH SarabunIT๙" w:cs="TH SarabunIT๙"/>
          <w:b/>
          <w:bCs/>
          <w:sz w:val="32"/>
          <w:szCs w:val="32"/>
        </w:rPr>
        <w:t xml:space="preserve">2561 </w:t>
      </w:r>
      <w:r w:rsidRPr="002428DB">
        <w:rPr>
          <w:rFonts w:ascii="TH SarabunIT๙" w:hAnsi="TH SarabunIT๙" w:cs="TH SarabunIT๙"/>
          <w:b/>
          <w:bCs/>
          <w:sz w:val="32"/>
          <w:szCs w:val="32"/>
          <w:cs/>
        </w:rPr>
        <w:t>ตามรายงานการวิเคราะห์</w:t>
      </w:r>
    </w:p>
    <w:p w:rsidR="00F04FE8" w:rsidRDefault="00F04FE8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04FE8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4FE8">
        <w:rPr>
          <w:rFonts w:ascii="TH SarabunIT๙" w:hAnsi="TH SarabunIT๙" w:cs="TH SarabunIT๙" w:hint="cs"/>
          <w:sz w:val="32"/>
          <w:szCs w:val="32"/>
          <w:cs/>
        </w:rPr>
        <w:t xml:space="preserve">ในบทนี้ขอเสนอบทสรุปและแนวทางการปรับปรุงการดำเนินการจัดซื้อจัดจ้าง ของสำนักงานาธารณสุขอำเภอทุ่งตะโก ของปีงบประมาณ </w:t>
      </w:r>
      <w:r w:rsidR="00F04FE8">
        <w:rPr>
          <w:rFonts w:ascii="TH SarabunIT๙" w:hAnsi="TH SarabunIT๙" w:cs="TH SarabunIT๙"/>
          <w:sz w:val="32"/>
          <w:szCs w:val="32"/>
        </w:rPr>
        <w:t xml:space="preserve">2561 </w:t>
      </w:r>
      <w:r w:rsidR="00F04FE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04FE8" w:rsidRP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 w:rsidR="00F04FE8" w:rsidRPr="002428DB">
        <w:rPr>
          <w:rFonts w:ascii="TH SarabunIT๙" w:hAnsi="TH SarabunIT๙" w:cs="TH SarabunIT๙" w:hint="cs"/>
          <w:sz w:val="32"/>
          <w:szCs w:val="32"/>
          <w:cs/>
        </w:rPr>
        <w:t>บทสรุป</w:t>
      </w:r>
    </w:p>
    <w:p w:rsidR="00F04FE8" w:rsidRP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F04FE8" w:rsidRPr="002428DB">
        <w:rPr>
          <w:rFonts w:ascii="TH SarabunIT๙" w:hAnsi="TH SarabunIT๙" w:cs="TH SarabunIT๙" w:hint="cs"/>
          <w:sz w:val="32"/>
          <w:szCs w:val="32"/>
          <w:cs/>
        </w:rPr>
        <w:t>ปัญหาและอุปสรรค</w:t>
      </w:r>
    </w:p>
    <w:p w:rsidR="00F04FE8" w:rsidRP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F04FE8" w:rsidRPr="002428DB">
        <w:rPr>
          <w:rFonts w:ascii="TH SarabunIT๙" w:hAnsi="TH SarabunIT๙" w:cs="TH SarabunIT๙" w:hint="cs"/>
          <w:sz w:val="32"/>
          <w:szCs w:val="32"/>
          <w:cs/>
        </w:rPr>
        <w:t>แนวทางการแก้ไขเพื่อการปรับปรุงการดำเนินงานด้านการจัดซื้อจัดจ้าง</w:t>
      </w:r>
      <w:r w:rsidR="00F04FE8" w:rsidRPr="002428DB">
        <w:rPr>
          <w:rFonts w:ascii="TH SarabunIT๙" w:hAnsi="TH SarabunIT๙" w:cs="TH SarabunIT๙"/>
          <w:sz w:val="32"/>
          <w:szCs w:val="32"/>
        </w:rPr>
        <w:t xml:space="preserve"> </w:t>
      </w:r>
      <w:r w:rsidR="00F04FE8" w:rsidRPr="002428DB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 w:rsidR="00F04FE8" w:rsidRPr="002428DB">
        <w:rPr>
          <w:rFonts w:ascii="TH SarabunIT๙" w:hAnsi="TH SarabunIT๙" w:cs="TH SarabunIT๙"/>
          <w:sz w:val="32"/>
          <w:szCs w:val="32"/>
        </w:rPr>
        <w:t>2562</w:t>
      </w:r>
    </w:p>
    <w:p w:rsidR="00F04FE8" w:rsidRPr="002428DB" w:rsidRDefault="00F04FE8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8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42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บทสรุป</w:t>
      </w:r>
      <w:r w:rsidRPr="002428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4FE8" w:rsidRPr="00BC501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ปีงบประมาณ พ</w:t>
      </w:r>
      <w:r w:rsidR="00F04FE8" w:rsidRPr="00BC5016">
        <w:rPr>
          <w:rFonts w:ascii="TH SarabunIT๙" w:hAnsi="TH SarabunIT๙" w:cs="TH SarabunIT๙"/>
          <w:sz w:val="32"/>
          <w:szCs w:val="32"/>
        </w:rPr>
        <w:t>.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ศ</w:t>
      </w:r>
      <w:r w:rsidR="00F04FE8" w:rsidRPr="00BC5016">
        <w:rPr>
          <w:rFonts w:ascii="TH SarabunIT๙" w:hAnsi="TH SarabunIT๙" w:cs="TH SarabunIT๙"/>
          <w:sz w:val="32"/>
          <w:szCs w:val="32"/>
        </w:rPr>
        <w:t>.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FE8" w:rsidRPr="00BC5016">
        <w:rPr>
          <w:rFonts w:ascii="TH SarabunIT๙" w:hAnsi="TH SarabunIT๙" w:cs="TH SarabunIT๙"/>
          <w:sz w:val="32"/>
          <w:szCs w:val="32"/>
        </w:rPr>
        <w:t>256</w:t>
      </w:r>
      <w:r w:rsidR="00F04FE8">
        <w:rPr>
          <w:rFonts w:ascii="TH SarabunIT๙" w:hAnsi="TH SarabunIT๙" w:cs="TH SarabunIT๙"/>
          <w:sz w:val="32"/>
          <w:szCs w:val="32"/>
        </w:rPr>
        <w:t>1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สำนักงานสาธารณสุขอำเภอทุ่งตะโกดำเนินงานจัดซื้อจัดจ้างด้วยความโปร่งใสการให้เปิดเผยข้อมูลเกี่ยวกับการจัดซื้อจัดจ้างถือเป็นมาตรการสำคัญที่ส่งเสริมกระบวนการเกี่ยวกับการทุจริตที่เกิดขึ้นในกระบวนการจัดซื้อจัดจ้างของหน่วยงานภาครัฐเป็นไปตามพระราชกฤษฎีกาว่าด้วยหลักเกณฑ์และวิธีการบริหารบ้านเมืองที่ดี </w:t>
      </w:r>
      <w:proofErr w:type="spellStart"/>
      <w:r w:rsidR="00F04FE8" w:rsidRPr="00BC501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F04FE8" w:rsidRPr="00BC5016">
        <w:rPr>
          <w:rFonts w:ascii="TH SarabunIT๙" w:hAnsi="TH SarabunIT๙" w:cs="TH SarabunIT๙"/>
          <w:sz w:val="32"/>
          <w:szCs w:val="32"/>
        </w:rPr>
        <w:t>.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2545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กำหนดให้ส่วนราชการต้องจัดการให้มีการเปิดเผยข้อมูลที่เกี่ยวกับงบประมาณรายจ่ายแต่ละปีรายการเกี่ยวกับการจัดซื้อจัดจ้างและสัญญาใดๆที่มีการอ</w:t>
      </w:r>
      <w:r w:rsidR="00F04FE8">
        <w:rPr>
          <w:rFonts w:ascii="TH SarabunIT๙" w:hAnsi="TH SarabunIT๙" w:cs="TH SarabunIT๙"/>
          <w:sz w:val="32"/>
          <w:szCs w:val="32"/>
          <w:cs/>
        </w:rPr>
        <w:t xml:space="preserve">นุมัติให้จัดซื้อจัดจ้างแล้ว </w:t>
      </w:r>
      <w:r w:rsidR="00F04FE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ประชาชนสามารถขอดูหรือต</w:t>
      </w:r>
      <w:r w:rsidR="00F04FE8">
        <w:rPr>
          <w:rFonts w:ascii="TH SarabunIT๙" w:hAnsi="TH SarabunIT๙" w:cs="TH SarabunIT๙"/>
          <w:sz w:val="32"/>
          <w:szCs w:val="32"/>
          <w:cs/>
        </w:rPr>
        <w:t>รวจสอบได้</w:t>
      </w:r>
      <w:r w:rsidR="00F04FE8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สถานที่ปฏิบัติธรรมการของราชการและระบบเครือข่ายสารสนเทศของส่วนราชการ และพระราชบัญญัติข้อมูลข่าวสารของราชการ </w:t>
      </w:r>
      <w:proofErr w:type="spellStart"/>
      <w:r w:rsidR="00F04FE8" w:rsidRPr="00BC501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F04FE8" w:rsidRPr="00BC5016">
        <w:rPr>
          <w:rFonts w:ascii="TH SarabunIT๙" w:hAnsi="TH SarabunIT๙" w:cs="TH SarabunIT๙"/>
          <w:sz w:val="32"/>
          <w:szCs w:val="32"/>
        </w:rPr>
        <w:t>.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2540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กำหนดให้หน่วยงานรัฐทำรัฐต้องจัดให้มีข้อมูลข่าวสารเกี่ยวกับแผนโดยโครงการและงบประมาณรายจ่ายประจำปีที่กำลังดำเนินงานสำนักงานสาสุขอำเภอทุ่งตะโกจึงจัดให้มีการเปิดเผยข้อมูลเกี่ยวกับการจัดซื้อจัดจ้างทุกรายการและทุกขั้นตอนเพื่อให้กระบวนการจัดซื้อจัดจ้างมีความโปร่งใสเป็นธรรมป้องกันความเสียหายที่อาจเกิดขึ้นจากการธุรกิจในกระบวนการจัดซื้อจัดจ้างของหน่วยงานภาครัฐ การดำเนินงานการจัดหาพัสดุ สำนักงานสาธารณสุขอำเภอทุ่งตะโกนั้น ดำเนินการจัดหาพัสดุเป็นไปตาม (</w:t>
      </w:r>
      <w:r w:rsidR="00F04FE8" w:rsidRPr="00BC5016">
        <w:rPr>
          <w:rFonts w:ascii="TH SarabunIT๙" w:hAnsi="TH SarabunIT๙" w:cs="TH SarabunIT๙"/>
          <w:sz w:val="32"/>
          <w:szCs w:val="32"/>
        </w:rPr>
        <w:t>1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) ระเบียบสำนักนายกรัฐมนตรีว่าด้วยการพัสดุ พ.ศ.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2535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(</w:t>
      </w:r>
      <w:r w:rsidR="00F04FE8" w:rsidRPr="00BC5016">
        <w:rPr>
          <w:rFonts w:ascii="TH SarabunIT๙" w:hAnsi="TH SarabunIT๙" w:cs="TH SarabunIT๙"/>
          <w:sz w:val="32"/>
          <w:szCs w:val="32"/>
        </w:rPr>
        <w:t>2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) หนังสือคณะกรรมการว่าด้วยการพัสดุด่วนที่สุด ที่ (</w:t>
      </w:r>
      <w:proofErr w:type="spellStart"/>
      <w:r w:rsidR="00F04FE8" w:rsidRPr="00BC5016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04FE8" w:rsidRPr="00BC5016">
        <w:rPr>
          <w:rFonts w:ascii="TH SarabunIT๙" w:hAnsi="TH SarabunIT๙" w:cs="TH SarabunIT๙"/>
          <w:sz w:val="32"/>
          <w:szCs w:val="32"/>
        </w:rPr>
        <w:t>0421.3/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ว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299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28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2558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(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3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)หนังสือคณะกรรมการว่าด้วยการพัสดุด่วนที่สุด ที่ (</w:t>
      </w:r>
      <w:proofErr w:type="spellStart"/>
      <w:r w:rsidR="00F04FE8" w:rsidRPr="00BC5016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0421.3/145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21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2559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และ (</w:t>
      </w:r>
      <w:r w:rsidR="00F04FE8" w:rsidRPr="00BC5016">
        <w:rPr>
          <w:rFonts w:ascii="TH SarabunIT๙" w:hAnsi="TH SarabunIT๙" w:cs="TH SarabunIT๙"/>
          <w:sz w:val="32"/>
          <w:szCs w:val="32"/>
        </w:rPr>
        <w:t>4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) หนังสือคณะกรรมการว่าด้วยการพัสดุด่วนที่สุดที่ (</w:t>
      </w:r>
      <w:proofErr w:type="spellStart"/>
      <w:r w:rsidR="00F04FE8" w:rsidRPr="00BC5016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04FE8" w:rsidRPr="00BC5016">
        <w:rPr>
          <w:rFonts w:ascii="TH SarabunIT๙" w:hAnsi="TH SarabunIT๙" w:cs="TH SarabunIT๙"/>
          <w:sz w:val="32"/>
          <w:szCs w:val="32"/>
        </w:rPr>
        <w:t>0405.2/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ว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315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16 </w:t>
      </w:r>
      <w:proofErr w:type="spellStart"/>
      <w:r w:rsidR="00F04FE8" w:rsidRPr="00BC5016">
        <w:rPr>
          <w:rFonts w:ascii="TH SarabunIT๙" w:hAnsi="TH SarabunIT๙" w:cs="TH SarabunIT๙"/>
          <w:sz w:val="32"/>
          <w:szCs w:val="32"/>
          <w:cs/>
        </w:rPr>
        <w:t>สิงหาคมพ</w:t>
      </w:r>
      <w:proofErr w:type="spellEnd"/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ศ. </w:t>
      </w:r>
      <w:proofErr w:type="gramStart"/>
      <w:r w:rsidR="00F04FE8" w:rsidRPr="00BC5016">
        <w:rPr>
          <w:rFonts w:ascii="TH SarabunIT๙" w:hAnsi="TH SarabunIT๙" w:cs="TH SarabunIT๙"/>
          <w:sz w:val="32"/>
          <w:szCs w:val="32"/>
        </w:rPr>
        <w:t xml:space="preserve">2559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ที่คณะกรรมการว่าด้วยการปลูกได้ระมัดยกเว้นผ่อนผันการใช้บัตรตามระเบียบสำนักรัฐมนตรีว่าด้วยการพัสดุ พ.ศ.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2535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การปฏิบัติตามแนวทางที่ปฏิบัติในการจัดหาวัตถุด้วยวิธีการตลาดอิเล็กทรอนิกส์และด้วยวิธีการประกวดราคาอิเล็กทรอนิกส์รางวัลที่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3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2558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แนบท้ายประกาศสำนักรัฐมนตรีลงวันที่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3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proofErr w:type="spellStart"/>
      <w:r w:rsidR="00F04FE8" w:rsidRPr="00BC501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F04FE8" w:rsidRPr="00BC5016">
        <w:rPr>
          <w:rFonts w:ascii="TH SarabunIT๙" w:hAnsi="TH SarabunIT๙" w:cs="TH SarabunIT๙"/>
          <w:sz w:val="32"/>
          <w:szCs w:val="32"/>
        </w:rPr>
        <w:t>.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2558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ในการจัดหาวัตถุในปีงบประมาณพ.</w:t>
      </w:r>
      <w:proofErr w:type="gramEnd"/>
      <w:r w:rsidR="00F04FE8" w:rsidRPr="00BC5016">
        <w:rPr>
          <w:rFonts w:ascii="TH SarabunIT๙" w:hAnsi="TH SarabunIT๙" w:cs="TH SarabunIT๙"/>
          <w:sz w:val="32"/>
          <w:szCs w:val="32"/>
          <w:cs/>
        </w:rPr>
        <w:t xml:space="preserve"> ศ. </w:t>
      </w:r>
      <w:r w:rsidR="00F04FE8" w:rsidRPr="00BC5016">
        <w:rPr>
          <w:rFonts w:ascii="TH SarabunIT๙" w:hAnsi="TH SarabunIT๙" w:cs="TH SarabunIT๙"/>
          <w:sz w:val="32"/>
          <w:szCs w:val="32"/>
        </w:rPr>
        <w:t xml:space="preserve">2559 </w:t>
      </w:r>
      <w:r w:rsidR="00F04FE8" w:rsidRPr="00BC5016">
        <w:rPr>
          <w:rFonts w:ascii="TH SarabunIT๙" w:hAnsi="TH SarabunIT๙" w:cs="TH SarabunIT๙"/>
          <w:sz w:val="32"/>
          <w:szCs w:val="32"/>
          <w:cs/>
        </w:rPr>
        <w:t>เกี่ยวกับการกำหนดวงเงินวิธีการซื้อหรือการจ้างสำหรับการจัดหาวัสดุในวิธีการตกลงราคาวิธีการสอบราคาวิธีตลาดอิเล็กทรอนิกส์และวิธีการประกวดราคา</w:t>
      </w: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8DB" w:rsidRP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pacing w:val="2"/>
          <w:sz w:val="32"/>
          <w:szCs w:val="32"/>
        </w:rPr>
      </w:pPr>
      <w:r w:rsidRPr="002428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428D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</w:p>
    <w:p w:rsid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"/>
          <w:sz w:val="32"/>
          <w:szCs w:val="32"/>
        </w:rPr>
        <w:t>-</w:t>
      </w:r>
      <w:r w:rsidRPr="002428DB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การดำเนินการจัดซื้อจัดจ้าง บางรายเป็นงานที่ต้องกระทำเร่งด่วน ส่งผลให้เกิดความเสี่ยงเกิดข้อผิดพลาดในการดำเนินการจัดซื้อจัดจ้างได้</w:t>
      </w:r>
    </w:p>
    <w:p w:rsid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2428DB" w:rsidRP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</w:p>
    <w:p w:rsid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pacing w:val="2"/>
          <w:sz w:val="32"/>
          <w:szCs w:val="32"/>
        </w:rPr>
      </w:pPr>
    </w:p>
    <w:p w:rsidR="002428DB" w:rsidRPr="00735026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lastRenderedPageBreak/>
        <w:t xml:space="preserve">3. </w:t>
      </w:r>
      <w:r w:rsidRPr="00735026">
        <w:rPr>
          <w:rFonts w:ascii="TH SarabunIT๙" w:eastAsia="Calibri" w:hAnsi="TH SarabunIT๙" w:cs="TH SarabunIT๙"/>
          <w:b/>
          <w:bCs/>
          <w:spacing w:val="2"/>
          <w:sz w:val="32"/>
          <w:szCs w:val="32"/>
          <w:cs/>
        </w:rPr>
        <w:t>แนวทางการปรับปรุงการดำเนินงานด้านการจัดซื้อจัดจ้าง ในปีงบประมาณ พ.ศ.</w:t>
      </w:r>
      <w:r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256</w:t>
      </w:r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t>2</w:t>
      </w:r>
    </w:p>
    <w:p w:rsidR="002428DB" w:rsidRP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"/>
          <w:sz w:val="32"/>
          <w:szCs w:val="32"/>
        </w:rPr>
        <w:t>-</w:t>
      </w:r>
      <w:r w:rsidRPr="002428DB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เจ้าหน้าที่พัสดุ ต้องศึกษาระเบียบที่ออกมาใหม่ให้ละเอียด ถี่ถ้วน เพื่อไม่ให้เกิดข้อผิดพลาดในการปฏิบัติงาน</w:t>
      </w:r>
    </w:p>
    <w:p w:rsidR="002428DB" w:rsidRPr="002428DB" w:rsidRDefault="002428DB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Pr="002428DB">
        <w:rPr>
          <w:rFonts w:ascii="TH SarabunIT๙" w:eastAsia="Calibri" w:hAnsi="TH SarabunIT๙" w:cs="TH SarabunIT๙"/>
          <w:sz w:val="32"/>
          <w:szCs w:val="32"/>
          <w:cs/>
        </w:rPr>
        <w:t>หน่วยงานผู้ใช้พัสดุใด ต้องจัดทำรายละเอียดพัสดุที่ต้องการให้จัดหาใช้ชัดเจน เช่น ประเภท ชนิด ขนาด สี</w:t>
      </w:r>
      <w:proofErr w:type="gramStart"/>
      <w:r w:rsidRPr="002428DB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2428DB">
        <w:rPr>
          <w:rFonts w:ascii="TH SarabunIT๙" w:eastAsia="Calibri" w:hAnsi="TH SarabunIT๙" w:cs="TH SarabunIT๙"/>
          <w:sz w:val="32"/>
          <w:szCs w:val="32"/>
          <w:cs/>
        </w:rPr>
        <w:t>แบบ</w:t>
      </w:r>
      <w:proofErr w:type="gramEnd"/>
      <w:r w:rsidRPr="002428DB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2428DB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2428DB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2428DB">
        <w:rPr>
          <w:rFonts w:ascii="TH SarabunIT๙" w:hAnsi="TH SarabunIT๙" w:cs="TH SarabunIT๙"/>
          <w:sz w:val="32"/>
          <w:szCs w:val="32"/>
          <w:cs/>
        </w:rPr>
        <w:t>ฯ</w:t>
      </w:r>
      <w:r w:rsidRPr="002428DB">
        <w:rPr>
          <w:rFonts w:ascii="TH SarabunIT๙" w:eastAsia="Calibri" w:hAnsi="TH SarabunIT๙" w:cs="TH SarabunIT๙"/>
          <w:sz w:val="32"/>
          <w:szCs w:val="32"/>
          <w:cs/>
        </w:rPr>
        <w:t>ล</w:t>
      </w:r>
      <w:r w:rsidRPr="002428DB">
        <w:rPr>
          <w:rFonts w:ascii="TH SarabunIT๙" w:hAnsi="TH SarabunIT๙" w:cs="TH SarabunIT๙" w:hint="cs"/>
          <w:spacing w:val="2"/>
          <w:sz w:val="32"/>
          <w:szCs w:val="32"/>
          <w:cs/>
        </w:rPr>
        <w:t>ฯ</w:t>
      </w: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56" w:rsidRDefault="003B2656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4689" w:rsidRPr="00BC5016" w:rsidRDefault="00174689" w:rsidP="002428D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174689" w:rsidRPr="00BC5016" w:rsidSect="00F078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95805"/>
    <w:multiLevelType w:val="hybridMultilevel"/>
    <w:tmpl w:val="7CC07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4438F"/>
    <w:multiLevelType w:val="hybridMultilevel"/>
    <w:tmpl w:val="B6F8FC52"/>
    <w:lvl w:ilvl="0" w:tplc="C2A84CAC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E02FB"/>
    <w:rsid w:val="00053E41"/>
    <w:rsid w:val="00081397"/>
    <w:rsid w:val="00081EB6"/>
    <w:rsid w:val="00097021"/>
    <w:rsid w:val="000C50CE"/>
    <w:rsid w:val="000F784B"/>
    <w:rsid w:val="00112704"/>
    <w:rsid w:val="00174689"/>
    <w:rsid w:val="001D5D63"/>
    <w:rsid w:val="002428DB"/>
    <w:rsid w:val="00271CE1"/>
    <w:rsid w:val="002872BA"/>
    <w:rsid w:val="0035281A"/>
    <w:rsid w:val="00354CAC"/>
    <w:rsid w:val="003674B5"/>
    <w:rsid w:val="00391D2D"/>
    <w:rsid w:val="003A5D5C"/>
    <w:rsid w:val="003B2656"/>
    <w:rsid w:val="004262BA"/>
    <w:rsid w:val="00450F8F"/>
    <w:rsid w:val="004533ED"/>
    <w:rsid w:val="004F2B0F"/>
    <w:rsid w:val="0055147F"/>
    <w:rsid w:val="00562156"/>
    <w:rsid w:val="005E7147"/>
    <w:rsid w:val="006C293F"/>
    <w:rsid w:val="007B3E5F"/>
    <w:rsid w:val="00853665"/>
    <w:rsid w:val="00892089"/>
    <w:rsid w:val="009236C6"/>
    <w:rsid w:val="00965CD9"/>
    <w:rsid w:val="009B2271"/>
    <w:rsid w:val="009B3D50"/>
    <w:rsid w:val="009F631C"/>
    <w:rsid w:val="00A40F16"/>
    <w:rsid w:val="00AD46B8"/>
    <w:rsid w:val="00B6283A"/>
    <w:rsid w:val="00B838A1"/>
    <w:rsid w:val="00BC5016"/>
    <w:rsid w:val="00BF7250"/>
    <w:rsid w:val="00C74A79"/>
    <w:rsid w:val="00C74D32"/>
    <w:rsid w:val="00CE6063"/>
    <w:rsid w:val="00D275F2"/>
    <w:rsid w:val="00D5238C"/>
    <w:rsid w:val="00DE02FB"/>
    <w:rsid w:val="00E37A01"/>
    <w:rsid w:val="00E6182C"/>
    <w:rsid w:val="00E91CD9"/>
    <w:rsid w:val="00ED3410"/>
    <w:rsid w:val="00EF0C48"/>
    <w:rsid w:val="00F04FE8"/>
    <w:rsid w:val="00F07829"/>
    <w:rsid w:val="00F46FCE"/>
    <w:rsid w:val="00F53E79"/>
    <w:rsid w:val="00FB2809"/>
    <w:rsid w:val="00FB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1D2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04FE8"/>
    <w:pPr>
      <w:ind w:left="720"/>
      <w:contextualSpacing/>
    </w:pPr>
  </w:style>
  <w:style w:type="table" w:styleId="a6">
    <w:name w:val="Table Grid"/>
    <w:basedOn w:val="a1"/>
    <w:uiPriority w:val="59"/>
    <w:rsid w:val="00F07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34"/>
  <c:chart>
    <c:view3D>
      <c:perspective val="30"/>
    </c:view3D>
    <c:plotArea>
      <c:layout>
        <c:manualLayout>
          <c:layoutTarget val="inner"/>
          <c:xMode val="edge"/>
          <c:yMode val="edge"/>
          <c:x val="7.6251822688830545E-2"/>
          <c:y val="4.4057617797775291E-2"/>
          <c:w val="0.6253581583552057"/>
          <c:h val="0.82046275465566798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วิธีการจัดซื้อจัดจ้าง ปีงบประมาณ 2560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ตกลงราคา</c:v>
                </c:pt>
                <c:pt idx="1">
                  <c:v>สอบราคา</c:v>
                </c:pt>
                <c:pt idx="2">
                  <c:v>เฉพาะเจาะจง</c:v>
                </c:pt>
                <c:pt idx="3">
                  <c:v>วิธีกรณีพิเศษ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ธีการจัดซื้อจัดจ้าง ปีงบประมาณ 2561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ตกลงราคา</c:v>
                </c:pt>
                <c:pt idx="1">
                  <c:v>สอบราคา</c:v>
                </c:pt>
                <c:pt idx="2">
                  <c:v>เฉพาะเจาะจง</c:v>
                </c:pt>
                <c:pt idx="3">
                  <c:v>วิธีกรณีพิเศษ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35</c:v>
                </c:pt>
                <c:pt idx="3">
                  <c:v>0</c:v>
                </c:pt>
              </c:numCache>
            </c:numRef>
          </c:val>
        </c:ser>
        <c:shape val="box"/>
        <c:axId val="126538496"/>
        <c:axId val="126540800"/>
        <c:axId val="127575808"/>
      </c:bar3DChart>
      <c:catAx>
        <c:axId val="126538496"/>
        <c:scaling>
          <c:orientation val="minMax"/>
        </c:scaling>
        <c:axPos val="b"/>
        <c:tickLblPos val="nextTo"/>
        <c:crossAx val="126540800"/>
        <c:crosses val="autoZero"/>
        <c:auto val="1"/>
        <c:lblAlgn val="ctr"/>
        <c:lblOffset val="100"/>
      </c:catAx>
      <c:valAx>
        <c:axId val="126540800"/>
        <c:scaling>
          <c:orientation val="minMax"/>
        </c:scaling>
        <c:axPos val="l"/>
        <c:majorGridlines/>
        <c:numFmt formatCode="General" sourceLinked="1"/>
        <c:tickLblPos val="nextTo"/>
        <c:crossAx val="126538496"/>
        <c:crosses val="autoZero"/>
        <c:crossBetween val="between"/>
      </c:valAx>
      <c:serAx>
        <c:axId val="127575808"/>
        <c:scaling>
          <c:orientation val="minMax"/>
        </c:scaling>
        <c:delete val="1"/>
        <c:axPos val="b"/>
        <c:tickLblPos val="nextTo"/>
        <c:crossAx val="126540800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วิธีการจัดซื้อจัดจ้าง ปีงบประมาณ 2560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ตกลงราคา</c:v>
                </c:pt>
                <c:pt idx="1">
                  <c:v>สอบราคา</c:v>
                </c:pt>
                <c:pt idx="2">
                  <c:v>เฉพาะเจาะจง</c:v>
                </c:pt>
                <c:pt idx="3">
                  <c:v>วิธีกรณีพิเศษ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234837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วิธีการจัดซื้อจัดจ้าง ปีงบประมาณ 2561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ตกลงราคา</c:v>
                </c:pt>
                <c:pt idx="1">
                  <c:v>สอบราคา</c:v>
                </c:pt>
                <c:pt idx="2">
                  <c:v>เฉพาะเจาะจง</c:v>
                </c:pt>
                <c:pt idx="3">
                  <c:v>วิธีกรณีพิเศษ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306096</c:v>
                </c:pt>
                <c:pt idx="3">
                  <c:v>0</c:v>
                </c:pt>
              </c:numCache>
            </c:numRef>
          </c:val>
        </c:ser>
        <c:shape val="box"/>
        <c:axId val="147372672"/>
        <c:axId val="147374464"/>
        <c:axId val="0"/>
      </c:bar3DChart>
      <c:catAx>
        <c:axId val="147372672"/>
        <c:scaling>
          <c:orientation val="minMax"/>
        </c:scaling>
        <c:axPos val="b"/>
        <c:tickLblPos val="nextTo"/>
        <c:crossAx val="147374464"/>
        <c:crosses val="autoZero"/>
        <c:auto val="1"/>
        <c:lblAlgn val="ctr"/>
        <c:lblOffset val="100"/>
      </c:catAx>
      <c:valAx>
        <c:axId val="147374464"/>
        <c:scaling>
          <c:orientation val="minMax"/>
        </c:scaling>
        <c:axPos val="l"/>
        <c:majorGridlines/>
        <c:numFmt formatCode="General" sourceLinked="1"/>
        <c:tickLblPos val="nextTo"/>
        <c:crossAx val="147372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47ED-4CA5-45FF-8528-23D4EC50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2018-12-19T03:31:00Z</cp:lastPrinted>
  <dcterms:created xsi:type="dcterms:W3CDTF">2018-12-11T01:38:00Z</dcterms:created>
  <dcterms:modified xsi:type="dcterms:W3CDTF">2018-12-19T03:44:00Z</dcterms:modified>
</cp:coreProperties>
</file>